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ind w:left="-360" w:right="-1054" w:firstLine="0"/>
        <w:rPr>
          <w:b w:val="1"/>
          <w:sz w:val="20"/>
          <w:szCs w:val="2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5655945</wp:posOffset>
            </wp:positionH>
            <wp:positionV relativeFrom="paragraph">
              <wp:posOffset>-12695</wp:posOffset>
            </wp:positionV>
            <wp:extent cx="860425" cy="1411605"/>
            <wp:effectExtent b="0" l="0" r="0" t="0"/>
            <wp:wrapSquare wrapText="bothSides" distB="0" distT="0" distL="114300" distR="114300"/>
            <wp:docPr descr="https://tse1.mm.bing.net/th?&amp;id=OIP.Mc73de9613255056d66378ef7595f5815o0&amp;w=300&amp;h=300&amp;c=0&amp;pid=1.9&amp;rs=0&amp;p=0" id="13" name="image1.jpg"/>
            <a:graphic>
              <a:graphicData uri="http://schemas.openxmlformats.org/drawingml/2006/picture">
                <pic:pic>
                  <pic:nvPicPr>
                    <pic:cNvPr descr="https://tse1.mm.bing.net/th?&amp;id=OIP.Mc73de9613255056d66378ef7595f5815o0&amp;w=300&amp;h=300&amp;c=0&amp;pid=1.9&amp;rs=0&amp;p=0" id="0" name="image1.jpg"/>
                    <pic:cNvPicPr preferRelativeResize="0"/>
                  </pic:nvPicPr>
                  <pic:blipFill>
                    <a:blip r:embed="rId7"/>
                    <a:srcRect b="0" l="0" r="0" t="0"/>
                    <a:stretch>
                      <a:fillRect/>
                    </a:stretch>
                  </pic:blipFill>
                  <pic:spPr>
                    <a:xfrm>
                      <a:off x="0" y="0"/>
                      <a:ext cx="860425" cy="1411605"/>
                    </a:xfrm>
                    <a:prstGeom prst="rect"/>
                    <a:ln/>
                  </pic:spPr>
                </pic:pic>
              </a:graphicData>
            </a:graphic>
          </wp:anchor>
        </w:drawing>
      </w:r>
    </w:p>
    <w:p w:rsidR="00000000" w:rsidDel="00000000" w:rsidP="00000000" w:rsidRDefault="00000000" w:rsidRPr="00000000" w14:paraId="00000002">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03">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04">
      <w:pPr>
        <w:pStyle w:val="Subtitle"/>
        <w:ind w:left="-360" w:right="-1054" w:firstLine="0"/>
        <w:jc w:val="left"/>
        <w:rPr>
          <w:sz w:val="20"/>
          <w:szCs w:val="20"/>
        </w:rPr>
      </w:pPr>
      <w:r w:rsidDel="00000000" w:rsidR="00000000" w:rsidRPr="00000000">
        <w:rPr>
          <w:sz w:val="20"/>
          <w:szCs w:val="20"/>
          <w:rtl w:val="0"/>
        </w:rPr>
        <w:t xml:space="preserve">September 2024</w:t>
      </w:r>
    </w:p>
    <w:p w:rsidR="00000000" w:rsidDel="00000000" w:rsidP="00000000" w:rsidRDefault="00000000" w:rsidRPr="00000000" w14:paraId="00000005">
      <w:pPr>
        <w:pStyle w:val="Subtitle"/>
        <w:ind w:left="-360" w:right="-1054" w:firstLine="0"/>
        <w:rPr>
          <w:b w:val="1"/>
          <w:sz w:val="20"/>
          <w:szCs w:val="20"/>
          <w:u w:val="single"/>
        </w:rPr>
      </w:pPr>
      <w:r w:rsidDel="00000000" w:rsidR="00000000" w:rsidRPr="00000000">
        <w:rPr>
          <w:rtl w:val="0"/>
        </w:rPr>
      </w:r>
    </w:p>
    <w:p w:rsidR="00000000" w:rsidDel="00000000" w:rsidP="00000000" w:rsidRDefault="00000000" w:rsidRPr="00000000" w14:paraId="00000006">
      <w:pPr>
        <w:pStyle w:val="Subtitle"/>
        <w:ind w:left="-360" w:right="-1054" w:firstLine="0"/>
        <w:rPr>
          <w:b w:val="1"/>
          <w:sz w:val="20"/>
          <w:szCs w:val="20"/>
          <w:u w:val="single"/>
        </w:rPr>
      </w:pPr>
      <w:r w:rsidDel="00000000" w:rsidR="00000000" w:rsidRPr="00000000">
        <w:rPr>
          <w:rtl w:val="0"/>
        </w:rPr>
      </w:r>
    </w:p>
    <w:p w:rsidR="00000000" w:rsidDel="00000000" w:rsidP="00000000" w:rsidRDefault="00000000" w:rsidRPr="00000000" w14:paraId="00000007">
      <w:pPr>
        <w:pStyle w:val="Subtitle"/>
        <w:ind w:left="-360" w:right="-1054" w:firstLine="0"/>
        <w:rPr>
          <w:b w:val="1"/>
          <w:sz w:val="20"/>
          <w:szCs w:val="20"/>
          <w:u w:val="single"/>
        </w:rPr>
      </w:pPr>
      <w:r w:rsidDel="00000000" w:rsidR="00000000" w:rsidRPr="00000000">
        <w:rPr>
          <w:rtl w:val="0"/>
        </w:rPr>
      </w:r>
    </w:p>
    <w:p w:rsidR="00000000" w:rsidDel="00000000" w:rsidP="00000000" w:rsidRDefault="00000000" w:rsidRPr="00000000" w14:paraId="00000008">
      <w:pPr>
        <w:pStyle w:val="Subtitle"/>
        <w:ind w:left="-360" w:right="-1054" w:firstLine="0"/>
        <w:rPr>
          <w:b w:val="1"/>
          <w:sz w:val="20"/>
          <w:szCs w:val="20"/>
          <w:u w:val="single"/>
        </w:rPr>
      </w:pPr>
      <w:r w:rsidDel="00000000" w:rsidR="00000000" w:rsidRPr="00000000">
        <w:rPr>
          <w:b w:val="1"/>
          <w:sz w:val="20"/>
          <w:szCs w:val="20"/>
          <w:u w:val="single"/>
          <w:rtl w:val="0"/>
        </w:rPr>
        <w:t xml:space="preserve">Your Child in 6G Autumn Term 2024</w:t>
      </w:r>
    </w:p>
    <w:p w:rsidR="00000000" w:rsidDel="00000000" w:rsidP="00000000" w:rsidRDefault="00000000" w:rsidRPr="00000000" w14:paraId="00000009">
      <w:pPr>
        <w:pStyle w:val="Subtitle"/>
        <w:ind w:right="-1054"/>
        <w:jc w:val="both"/>
        <w:rPr>
          <w:b w:val="1"/>
          <w:sz w:val="20"/>
          <w:szCs w:val="20"/>
          <w:u w:val="single"/>
        </w:rPr>
      </w:pPr>
      <w:r w:rsidDel="00000000" w:rsidR="00000000" w:rsidRPr="00000000">
        <w:rPr>
          <w:rtl w:val="0"/>
        </w:rPr>
      </w:r>
    </w:p>
    <w:p w:rsidR="00000000" w:rsidDel="00000000" w:rsidP="00000000" w:rsidRDefault="00000000" w:rsidRPr="00000000" w14:paraId="0000000A">
      <w:pPr>
        <w:pStyle w:val="Subtitle"/>
        <w:ind w:left="-360" w:right="-1054" w:firstLine="0"/>
        <w:jc w:val="both"/>
        <w:rPr>
          <w:sz w:val="20"/>
          <w:szCs w:val="20"/>
        </w:rPr>
      </w:pPr>
      <w:r w:rsidDel="00000000" w:rsidR="00000000" w:rsidRPr="00000000">
        <w:rPr>
          <w:sz w:val="20"/>
          <w:szCs w:val="20"/>
          <w:rtl w:val="0"/>
        </w:rPr>
        <w:t xml:space="preserve">Dear Parents/ Carers,</w:t>
      </w:r>
    </w:p>
    <w:p w:rsidR="00000000" w:rsidDel="00000000" w:rsidP="00000000" w:rsidRDefault="00000000" w:rsidRPr="00000000" w14:paraId="0000000B">
      <w:pPr>
        <w:pStyle w:val="Subtitle"/>
        <w:ind w:left="-360" w:right="-1054" w:firstLine="0"/>
        <w:jc w:val="both"/>
        <w:rPr>
          <w:sz w:val="20"/>
          <w:szCs w:val="20"/>
        </w:rPr>
      </w:pPr>
      <w:r w:rsidDel="00000000" w:rsidR="00000000" w:rsidRPr="00000000">
        <w:rPr>
          <w:rtl w:val="0"/>
        </w:rPr>
      </w:r>
    </w:p>
    <w:p w:rsidR="00000000" w:rsidDel="00000000" w:rsidP="00000000" w:rsidRDefault="00000000" w:rsidRPr="00000000" w14:paraId="0000000C">
      <w:pPr>
        <w:pStyle w:val="Subtitle"/>
        <w:ind w:left="-360" w:right="-1054" w:firstLine="0"/>
        <w:jc w:val="both"/>
        <w:rPr>
          <w:sz w:val="20"/>
          <w:szCs w:val="20"/>
        </w:rPr>
      </w:pPr>
      <w:bookmarkStart w:colFirst="0" w:colLast="0" w:name="_heading=h.gjdgxs" w:id="0"/>
      <w:bookmarkEnd w:id="0"/>
      <w:r w:rsidDel="00000000" w:rsidR="00000000" w:rsidRPr="00000000">
        <w:rPr>
          <w:sz w:val="20"/>
          <w:szCs w:val="20"/>
          <w:rtl w:val="0"/>
        </w:rPr>
        <w:t xml:space="preserve">Welcome back! I hope you had an enjoyable and relaxing summer break. Below, you will find an outline of the topics that your child will be learning about in class over the coming term. In addition to providing you with an insight into the curriculum areas that will be covered in the lead up to Christmas, it is hoped that this information will also assist in supporting your child’s home learning activities.</w:t>
      </w:r>
    </w:p>
    <w:p w:rsidR="00000000" w:rsidDel="00000000" w:rsidP="00000000" w:rsidRDefault="00000000" w:rsidRPr="00000000" w14:paraId="0000000D">
      <w:pPr>
        <w:pStyle w:val="Subtitle"/>
        <w:ind w:right="-1054"/>
        <w:jc w:val="both"/>
        <w:rPr>
          <w:sz w:val="20"/>
          <w:szCs w:val="20"/>
        </w:rPr>
      </w:pPr>
      <w:r w:rsidDel="00000000" w:rsidR="00000000" w:rsidRPr="00000000">
        <w:rPr>
          <w:rtl w:val="0"/>
        </w:rPr>
      </w:r>
    </w:p>
    <w:p w:rsidR="00000000" w:rsidDel="00000000" w:rsidP="00000000" w:rsidRDefault="00000000" w:rsidRPr="00000000" w14:paraId="0000000E">
      <w:pPr>
        <w:pStyle w:val="Heading1"/>
        <w:ind w:left="-360" w:right="-1054" w:firstLine="0"/>
        <w:jc w:val="both"/>
        <w:rPr>
          <w:sz w:val="20"/>
          <w:szCs w:val="20"/>
        </w:rPr>
      </w:pPr>
      <w:r w:rsidDel="00000000" w:rsidR="00000000" w:rsidRPr="00000000">
        <w:rPr>
          <w:sz w:val="20"/>
          <w:szCs w:val="20"/>
          <w:rtl w:val="0"/>
        </w:rPr>
        <w:t xml:space="preserve">English</w:t>
      </w:r>
    </w:p>
    <w:p w:rsidR="00000000" w:rsidDel="00000000" w:rsidP="00000000" w:rsidRDefault="00000000" w:rsidRPr="00000000" w14:paraId="0000000F">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0">
      <w:pPr>
        <w:ind w:left="-360" w:right="-1054"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Fiction: </w:t>
      </w:r>
    </w:p>
    <w:p w:rsidR="00000000" w:rsidDel="00000000" w:rsidP="00000000" w:rsidRDefault="00000000" w:rsidRPr="00000000" w14:paraId="00000011">
      <w:pPr>
        <w:numPr>
          <w:ilvl w:val="0"/>
          <w:numId w:val="7"/>
        </w:numPr>
        <w:ind w:left="720" w:right="-1054" w:hanging="360"/>
        <w:jc w:val="both"/>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War Horse (War Fiction)</w:t>
      </w:r>
    </w:p>
    <w:p w:rsidR="00000000" w:rsidDel="00000000" w:rsidP="00000000" w:rsidRDefault="00000000" w:rsidRPr="00000000" w14:paraId="00000012">
      <w:pPr>
        <w:numPr>
          <w:ilvl w:val="0"/>
          <w:numId w:val="7"/>
        </w:numPr>
        <w:ind w:left="720" w:right="-1054" w:hanging="360"/>
        <w:jc w:val="both"/>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Macavity (poetry)</w:t>
      </w:r>
    </w:p>
    <w:p w:rsidR="00000000" w:rsidDel="00000000" w:rsidP="00000000" w:rsidRDefault="00000000" w:rsidRPr="00000000" w14:paraId="00000013">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discussing their own and others’ reading preferences. After analysing the language and structure of a range of styles, children will have the opportunity to develop their own creative writing and evaluate their work and that of others. </w:t>
      </w:r>
    </w:p>
    <w:p w:rsidR="00000000" w:rsidDel="00000000" w:rsidP="00000000" w:rsidRDefault="00000000" w:rsidRPr="00000000" w14:paraId="00000014">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5">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Non-Fiction:</w:t>
      </w:r>
      <w:r w:rsidDel="00000000" w:rsidR="00000000" w:rsidRPr="00000000">
        <w:rPr>
          <w:rtl w:val="0"/>
        </w:rPr>
      </w:r>
    </w:p>
    <w:p w:rsidR="00000000" w:rsidDel="00000000" w:rsidP="00000000" w:rsidRDefault="00000000" w:rsidRPr="00000000" w14:paraId="00000016">
      <w:pPr>
        <w:numPr>
          <w:ilvl w:val="0"/>
          <w:numId w:val="6"/>
        </w:numPr>
        <w:ind w:left="720" w:right="-1054" w:hanging="360"/>
        <w:jc w:val="both"/>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Newspaper reports - Children will work on understanding and developing a journalistic style of writing. They will explore how newspaper articles report fact and opinion.</w:t>
      </w:r>
    </w:p>
    <w:p w:rsidR="00000000" w:rsidDel="00000000" w:rsidP="00000000" w:rsidRDefault="00000000" w:rsidRPr="00000000" w14:paraId="00000017">
      <w:pPr>
        <w:numPr>
          <w:ilvl w:val="0"/>
          <w:numId w:val="11"/>
        </w:numPr>
        <w:ind w:left="720" w:right="-1054" w:hanging="360"/>
        <w:jc w:val="both"/>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Persuasive writing - Children will explore the features of persuasive writing. They will then apply these to produce their own written pieces. </w:t>
      </w:r>
    </w:p>
    <w:p w:rsidR="00000000" w:rsidDel="00000000" w:rsidP="00000000" w:rsidRDefault="00000000" w:rsidRPr="00000000" w14:paraId="00000018">
      <w:pPr>
        <w:ind w:left="72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9">
      <w:pPr>
        <w:pStyle w:val="Subtitle"/>
        <w:ind w:left="-360" w:right="-1054" w:firstLine="0"/>
        <w:jc w:val="both"/>
        <w:rPr>
          <w:sz w:val="20"/>
          <w:szCs w:val="20"/>
        </w:rPr>
      </w:pPr>
      <w:r w:rsidDel="00000000" w:rsidR="00000000" w:rsidRPr="00000000">
        <w:rPr>
          <w:sz w:val="20"/>
          <w:szCs w:val="20"/>
          <w:u w:val="single"/>
          <w:rtl w:val="0"/>
        </w:rPr>
        <w:t xml:space="preserve">Reading</w:t>
      </w:r>
      <w:r w:rsidDel="00000000" w:rsidR="00000000" w:rsidRPr="00000000">
        <w:rPr>
          <w:sz w:val="20"/>
          <w:szCs w:val="20"/>
          <w:rtl w:val="0"/>
        </w:rPr>
        <w:t xml:space="preserve"> remains a vital aspect of your child’s education. It becomes very evident in children’s writing when they read regularly. Thus, to best support your child, please ensure they read at home every evening. This can be from a variety of texts but should include a novel or a chapter book. Children should also be able to demonstrate a clear understanding of the texts that they are reading. I am happy for children to complete their own reading records but ask that you check and sign them regularly (</w:t>
      </w:r>
      <w:r w:rsidDel="00000000" w:rsidR="00000000" w:rsidRPr="00000000">
        <w:rPr>
          <w:b w:val="1"/>
          <w:sz w:val="20"/>
          <w:szCs w:val="20"/>
          <w:rtl w:val="0"/>
        </w:rPr>
        <w:t xml:space="preserve">at least three times every week</w:t>
      </w:r>
      <w:r w:rsidDel="00000000" w:rsidR="00000000" w:rsidRPr="00000000">
        <w:rPr>
          <w:sz w:val="20"/>
          <w:szCs w:val="20"/>
          <w:rtl w:val="0"/>
        </w:rPr>
        <w:t xml:space="preserve">) to confirm that they are reading. </w:t>
      </w:r>
    </w:p>
    <w:p w:rsidR="00000000" w:rsidDel="00000000" w:rsidP="00000000" w:rsidRDefault="00000000" w:rsidRPr="00000000" w14:paraId="0000001A">
      <w:pPr>
        <w:pStyle w:val="Subtitle"/>
        <w:ind w:left="-360" w:right="-1054" w:firstLine="0"/>
        <w:jc w:val="both"/>
        <w:rPr>
          <w:sz w:val="20"/>
          <w:szCs w:val="20"/>
        </w:rPr>
      </w:pPr>
      <w:r w:rsidDel="00000000" w:rsidR="00000000" w:rsidRPr="00000000">
        <w:rPr>
          <w:rtl w:val="0"/>
        </w:rPr>
      </w:r>
    </w:p>
    <w:p w:rsidR="00000000" w:rsidDel="00000000" w:rsidP="00000000" w:rsidRDefault="00000000" w:rsidRPr="00000000" w14:paraId="0000001B">
      <w:pPr>
        <w:pStyle w:val="Subtitle"/>
        <w:ind w:left="-360" w:right="-1054" w:firstLine="0"/>
        <w:jc w:val="both"/>
        <w:rPr>
          <w:sz w:val="20"/>
          <w:szCs w:val="20"/>
        </w:rPr>
      </w:pPr>
      <w:bookmarkStart w:colFirst="0" w:colLast="0" w:name="_heading=h.tycojz43q8gj" w:id="1"/>
      <w:bookmarkEnd w:id="1"/>
      <w:r w:rsidDel="00000000" w:rsidR="00000000" w:rsidRPr="00000000">
        <w:rPr>
          <w:sz w:val="20"/>
          <w:szCs w:val="20"/>
          <w:u w:val="single"/>
          <w:rtl w:val="0"/>
        </w:rPr>
        <w:t xml:space="preserve">Spelling</w:t>
      </w:r>
      <w:r w:rsidDel="00000000" w:rsidR="00000000" w:rsidRPr="00000000">
        <w:rPr>
          <w:sz w:val="20"/>
          <w:szCs w:val="20"/>
          <w:rtl w:val="0"/>
        </w:rPr>
        <w:t xml:space="preserve"> is increasingly important in year 6 as there will be a clear focus on spelling, punctuation, and grammar in the year 6 SATs. It is therefore necessary that your child continues to develop consistency and accuracy in their spelling. Weekly spelling homework will also help to develop your child’s skills in this area.</w:t>
      </w:r>
    </w:p>
    <w:p w:rsidR="00000000" w:rsidDel="00000000" w:rsidP="00000000" w:rsidRDefault="00000000" w:rsidRPr="00000000" w14:paraId="0000001C">
      <w:pPr>
        <w:pStyle w:val="Subtitle"/>
        <w:ind w:left="-360" w:right="-1054" w:firstLine="0"/>
        <w:jc w:val="both"/>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1"/>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Maths (year 6) - Key objectives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1"/>
          <w:sz w:val="10"/>
          <w:szCs w:val="10"/>
          <w:u w:val="single"/>
        </w:rPr>
      </w:pPr>
      <w:r w:rsidDel="00000000" w:rsidR="00000000" w:rsidRPr="00000000">
        <w:rPr>
          <w:rtl w:val="0"/>
        </w:rPr>
      </w:r>
    </w:p>
    <w:tbl>
      <w:tblPr>
        <w:tblStyle w:val="Table1"/>
        <w:tblW w:w="11175.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4335"/>
        <w:gridCol w:w="3240"/>
        <w:tblGridChange w:id="0">
          <w:tblGrid>
            <w:gridCol w:w="3600"/>
            <w:gridCol w:w="4335"/>
            <w:gridCol w:w="3240"/>
          </w:tblGrid>
        </w:tblGridChange>
      </w:tblGrid>
      <w:tr>
        <w:trPr>
          <w:cantSplit w:val="0"/>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i w:val="0"/>
                <w:smallCaps w:val="0"/>
                <w:strike w:val="0"/>
                <w:color w:val="000000"/>
                <w:sz w:val="20"/>
                <w:szCs w:val="20"/>
                <w:u w:val="single"/>
                <w:shd w:fill="auto" w:val="clear"/>
                <w:vertAlign w:val="baseline"/>
              </w:rPr>
            </w:pPr>
            <w:r w:rsidDel="00000000" w:rsidR="00000000" w:rsidRPr="00000000">
              <w:rPr>
                <w:rtl w:val="0"/>
              </w:rPr>
            </w:r>
          </w:p>
          <w:tbl>
            <w:tblPr>
              <w:tblStyle w:val="Table2"/>
              <w:tblW w:w="3353.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3353"/>
              <w:tblGridChange w:id="0">
                <w:tblGrid>
                  <w:gridCol w:w="3353"/>
                </w:tblGrid>
              </w:tblGridChange>
            </w:tblGrid>
            <w:tr>
              <w:trPr>
                <w:cantSplit w:val="0"/>
                <w:trHeight w:val="2110" w:hRule="atLeast"/>
                <w:tblHeader w:val="0"/>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single"/>
                      <w:shd w:fill="auto" w:val="clear"/>
                      <w:vertAlign w:val="baseline"/>
                      <w:rtl w:val="0"/>
                    </w:rPr>
                    <w:t xml:space="preserve">Number: Place Value </w:t>
                  </w:r>
                </w:p>
                <w:p w:rsidR="00000000" w:rsidDel="00000000" w:rsidP="00000000" w:rsidRDefault="00000000" w:rsidRPr="00000000" w14:paraId="000000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Read, write, order and compare numbers up to 10,000,000 and determine the value of each digit.</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Round any whole number to a required degree of accuracy.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Use negative numbers in context, and calculate intervals across zero.</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Solve number and practical problems that involve all of the above.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single"/>
                <w:shd w:fill="auto" w:val="clear"/>
                <w:vertAlign w:val="baseline"/>
                <w:rtl w:val="0"/>
              </w:rPr>
              <w:t xml:space="preserve">Geometry- Position and Direction </w:t>
            </w:r>
          </w:p>
          <w:p w:rsidR="00000000" w:rsidDel="00000000" w:rsidP="00000000" w:rsidRDefault="00000000" w:rsidRPr="00000000" w14:paraId="0000002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2" w:right="0" w:hanging="284"/>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Describe positions on the full coordinate grid (all four quadrants).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2" w:right="0" w:hanging="284"/>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Draw and translate simple shapes on the coordinate plane, and reflect them in the axes. </w:t>
            </w:r>
            <w:r w:rsidDel="00000000" w:rsidR="00000000" w:rsidRPr="00000000">
              <w:rPr>
                <w:rtl w:val="0"/>
              </w:rPr>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i w:val="0"/>
                <w:smallCaps w:val="0"/>
                <w:strike w:val="0"/>
                <w:color w:val="000000"/>
                <w:sz w:val="20"/>
                <w:szCs w:val="20"/>
                <w:u w:val="none"/>
                <w:shd w:fill="auto" w:val="clear"/>
                <w:vertAlign w:val="baseline"/>
              </w:rPr>
            </w:pPr>
            <w:r w:rsidDel="00000000" w:rsidR="00000000" w:rsidRPr="00000000">
              <w:rPr>
                <w:rtl w:val="0"/>
              </w:rPr>
            </w:r>
          </w:p>
          <w:tbl>
            <w:tblPr>
              <w:tblStyle w:val="Table3"/>
              <w:tblW w:w="424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240"/>
              <w:tblGridChange w:id="0">
                <w:tblGrid>
                  <w:gridCol w:w="4240"/>
                </w:tblGrid>
              </w:tblGridChange>
            </w:tblGrid>
            <w:tr>
              <w:trPr>
                <w:cantSplit w:val="0"/>
                <w:trHeight w:val="3573" w:hRule="atLeast"/>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sz w:val="20"/>
                      <w:szCs w:val="20"/>
                      <w:u w:val="single"/>
                      <w:rtl w:val="0"/>
                    </w:rPr>
                    <w:t xml:space="preserve">N</w:t>
                  </w:r>
                  <w:r w:rsidDel="00000000" w:rsidR="00000000" w:rsidRPr="00000000">
                    <w:rPr>
                      <w:rFonts w:ascii="Comic Sans MS" w:cs="Comic Sans MS" w:eastAsia="Comic Sans MS" w:hAnsi="Comic Sans MS"/>
                      <w:i w:val="0"/>
                      <w:smallCaps w:val="0"/>
                      <w:strike w:val="0"/>
                      <w:color w:val="000000"/>
                      <w:sz w:val="20"/>
                      <w:szCs w:val="20"/>
                      <w:u w:val="single"/>
                      <w:shd w:fill="auto" w:val="clear"/>
                      <w:vertAlign w:val="baseline"/>
                      <w:rtl w:val="0"/>
                    </w:rPr>
                    <w:t xml:space="preserve">umber- addition, subtraction, multiplication  and division </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Solve addition and subtraction multi- step problems in contexts, deciding which operations and methods to use and why.</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Multiply multi-digit numbers up to 4 digits by a 2-digit number using the formal written method of long multiplication.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Divide numbers up to 4 digits by a 2-digit whole number using the formal written method of long division, and interpret remainders as whole number remainders, fractions, or by rounding as appropriate for the context.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Divide numbers up to 4 digits by a</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2-digit number using the formal written method of short division, interpreting remainders according to the context.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Perform mental calculations, including with mixed operations and large numbers.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Identify common factors, common multiples and prime numbers.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Use their knowledge of the order of operations to carry out calculations involving the four operations.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Solve problems involving addition, subtraction, multiplication and division. </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8" w:right="0" w:hanging="283"/>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Use estimation to check answers to calculations and determine in the context of a problem, an appropriate degree of accuracy. </w:t>
                  </w:r>
                  <w:r w:rsidDel="00000000" w:rsidR="00000000" w:rsidRPr="00000000">
                    <w:rPr>
                      <w:rtl w:val="0"/>
                    </w:rPr>
                  </w:r>
                </w:p>
              </w:tc>
            </w:tr>
          </w:tbl>
          <w:p w:rsidR="00000000" w:rsidDel="00000000" w:rsidP="00000000" w:rsidRDefault="00000000" w:rsidRPr="00000000" w14:paraId="00000039">
            <w:pPr>
              <w:rPr>
                <w:rFonts w:ascii="Comic Sans MS" w:cs="Comic Sans MS" w:eastAsia="Comic Sans MS" w:hAnsi="Comic Sans MS"/>
                <w:color w:val="000000"/>
                <w:sz w:val="4"/>
                <w:szCs w:val="4"/>
                <w:highlight w:val="cyan"/>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single"/>
                <w:shd w:fill="auto" w:val="clear"/>
                <w:vertAlign w:val="baseline"/>
                <w:rtl w:val="0"/>
              </w:rPr>
              <w:t xml:space="preserve">Fractions </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Use common factors to simplify fractions; use common multiples to express fractions in the same denomination.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Compare and order fractions, including fractions &gt; 1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Generate and describe linear number sequences (with fractions)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Add and subtract fractions with different denominations and mixed numbers, using the concept of equivalent fractions.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Multiply simple pairs of proper fractions, writing the answer in its simplest form.</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Divide proper fractions by whole numbers. </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Associate a fraction with division and calculate decimal fraction equivalents for a simple fraction </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Recall and use equivalences between simple fractions, decimals and percentages, including in different contexts. </w:t>
            </w:r>
            <w:r w:rsidDel="00000000" w:rsidR="00000000" w:rsidRPr="00000000">
              <w:rPr>
                <w:rtl w:val="0"/>
              </w:rPr>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54" w:firstLine="0"/>
        <w:jc w:val="both"/>
        <w:rPr>
          <w:rFonts w:ascii="Comic Sans MS" w:cs="Comic Sans MS" w:eastAsia="Comic Sans MS" w:hAnsi="Comic Sans M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both"/>
        <w:rPr>
          <w:rFonts w:ascii="Comic Sans MS" w:cs="Comic Sans MS" w:eastAsia="Comic Sans MS" w:hAnsi="Comic Sans MS"/>
          <w:b w:val="1"/>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Religious </w:t>
      </w:r>
      <w:r w:rsidDel="00000000" w:rsidR="00000000" w:rsidRPr="00000000">
        <w:rPr>
          <w:rFonts w:ascii="Comic Sans MS" w:cs="Comic Sans MS" w:eastAsia="Comic Sans MS" w:hAnsi="Comic Sans MS"/>
          <w:b w:val="1"/>
          <w:sz w:val="20"/>
          <w:szCs w:val="20"/>
          <w:u w:val="single"/>
          <w:rtl w:val="0"/>
        </w:rPr>
        <w:t xml:space="preserve">Education</w:t>
      </w:r>
      <w:r w:rsidDel="00000000" w:rsidR="00000000" w:rsidRPr="00000000">
        <w:rPr>
          <w:rtl w:val="0"/>
        </w:rPr>
      </w:r>
    </w:p>
    <w:p w:rsidR="00000000" w:rsidDel="00000000" w:rsidP="00000000" w:rsidRDefault="00000000" w:rsidRPr="00000000" w14:paraId="00000046">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term, the class will be covering the topics:  Loving, St Charles Borromeo, Judaism (Rosh Hashanah and Yom Kippur) and Expectations. The children will also engage in the Catholic Social Teaching topics: Care of Creation and Option for the Poor.</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both"/>
        <w:rPr>
          <w:rFonts w:ascii="Comic Sans MS" w:cs="Comic Sans MS" w:eastAsia="Comic Sans MS" w:hAnsi="Comic Sans M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both"/>
        <w:rPr>
          <w:rFonts w:ascii="Comic Sans MS" w:cs="Comic Sans MS" w:eastAsia="Comic Sans MS" w:hAnsi="Comic Sans MS"/>
          <w:b w:val="1"/>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Science</w:t>
      </w:r>
    </w:p>
    <w:p w:rsidR="00000000" w:rsidDel="00000000" w:rsidP="00000000" w:rsidRDefault="00000000" w:rsidRPr="00000000" w14:paraId="00000049">
      <w:pPr>
        <w:ind w:left="-360" w:right="-1060"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Animals including humans</w:t>
      </w:r>
    </w:p>
    <w:p w:rsidR="00000000" w:rsidDel="00000000" w:rsidP="00000000" w:rsidRDefault="00000000" w:rsidRPr="00000000" w14:paraId="0000004A">
      <w:pPr>
        <w:ind w:left="-360" w:right="-10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taught to:</w:t>
      </w:r>
    </w:p>
    <w:p w:rsidR="00000000" w:rsidDel="00000000" w:rsidP="00000000" w:rsidRDefault="00000000" w:rsidRPr="00000000" w14:paraId="0000004B">
      <w:pPr>
        <w:numPr>
          <w:ilvl w:val="0"/>
          <w:numId w:val="3"/>
        </w:numPr>
        <w:ind w:left="720" w:right="-1060"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Identify and name the main parts of the human circulatory system, and describe the functions of the heart, blood vessels and blood</w:t>
      </w:r>
    </w:p>
    <w:p w:rsidR="00000000" w:rsidDel="00000000" w:rsidP="00000000" w:rsidRDefault="00000000" w:rsidRPr="00000000" w14:paraId="0000004C">
      <w:pPr>
        <w:numPr>
          <w:ilvl w:val="0"/>
          <w:numId w:val="3"/>
        </w:numPr>
        <w:ind w:left="720" w:right="-1060"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Recognise the impact of diet, exercise, drugs and lifestyle on the way their bodies function</w:t>
      </w:r>
    </w:p>
    <w:p w:rsidR="00000000" w:rsidDel="00000000" w:rsidP="00000000" w:rsidRDefault="00000000" w:rsidRPr="00000000" w14:paraId="0000004D">
      <w:pPr>
        <w:numPr>
          <w:ilvl w:val="0"/>
          <w:numId w:val="3"/>
        </w:numPr>
        <w:ind w:left="720" w:right="-1060"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Describe the ways in which nutrients and water are transported within animals, including humans.</w:t>
      </w:r>
    </w:p>
    <w:p w:rsidR="00000000" w:rsidDel="00000000" w:rsidP="00000000" w:rsidRDefault="00000000" w:rsidRPr="00000000" w14:paraId="0000004E">
      <w:pPr>
        <w:ind w:left="-360" w:right="-1060" w:firstLine="0"/>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F">
      <w:pPr>
        <w:ind w:left="-360" w:right="-1060"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Changing Circuits</w:t>
      </w:r>
    </w:p>
    <w:p w:rsidR="00000000" w:rsidDel="00000000" w:rsidP="00000000" w:rsidRDefault="00000000" w:rsidRPr="00000000" w14:paraId="00000050">
      <w:pPr>
        <w:ind w:left="-360" w:right="-10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consolidate their knowledge of materials which are electrical conductors, extend understanding of ways in which the brightness of bulbs or speed of motors in a circuit can be changed and develop their understanding of the value of using conventional symbols for communication</w:t>
      </w:r>
    </w:p>
    <w:p w:rsidR="00000000" w:rsidDel="00000000" w:rsidP="00000000" w:rsidRDefault="00000000" w:rsidRPr="00000000" w14:paraId="00000051">
      <w:pPr>
        <w:ind w:left="-360" w:right="-1054" w:firstLine="0"/>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2">
      <w:pPr>
        <w:ind w:left="-360" w:right="-1054"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Humanities work</w:t>
      </w:r>
    </w:p>
    <w:p w:rsidR="00000000" w:rsidDel="00000000" w:rsidP="00000000" w:rsidRDefault="00000000" w:rsidRPr="00000000" w14:paraId="00000053">
      <w:pPr>
        <w:ind w:left="-360" w:right="-1054" w:firstLine="0"/>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4">
      <w:pPr>
        <w:ind w:left="-360" w:right="-1054"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u w:val="single"/>
          <w:rtl w:val="0"/>
        </w:rPr>
        <w:t xml:space="preserve">History</w:t>
      </w:r>
      <w:r w:rsidDel="00000000" w:rsidR="00000000" w:rsidRPr="00000000">
        <w:rPr>
          <w:rtl w:val="0"/>
        </w:rPr>
      </w:r>
    </w:p>
    <w:p w:rsidR="00000000" w:rsidDel="00000000" w:rsidP="00000000" w:rsidRDefault="00000000" w:rsidRPr="00000000" w14:paraId="00000055">
      <w:pPr>
        <w:ind w:left="-360" w:right="-105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learning about Wars in the 20th Century’ focusing on WW1. They will learn to:</w:t>
      </w:r>
    </w:p>
    <w:p w:rsidR="00000000" w:rsidDel="00000000" w:rsidP="00000000" w:rsidRDefault="00000000" w:rsidRPr="00000000" w14:paraId="00000056">
      <w:pPr>
        <w:numPr>
          <w:ilvl w:val="0"/>
          <w:numId w:val="2"/>
        </w:numPr>
        <w:spacing w:line="276" w:lineRule="auto"/>
        <w:ind w:left="720" w:right="-1054"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Place events, people and changes of British, local &amp; world history, on a timeline, using appropriate dates/chronological conventions.</w:t>
      </w:r>
    </w:p>
    <w:p w:rsidR="00000000" w:rsidDel="00000000" w:rsidP="00000000" w:rsidRDefault="00000000" w:rsidRPr="00000000" w14:paraId="00000057">
      <w:pPr>
        <w:numPr>
          <w:ilvl w:val="0"/>
          <w:numId w:val="2"/>
        </w:numPr>
        <w:spacing w:line="276" w:lineRule="auto"/>
        <w:ind w:left="720" w:right="-1054"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Select relevant historical information, considering different viewpoints or thinking about possible bias.</w:t>
      </w:r>
    </w:p>
    <w:p w:rsidR="00000000" w:rsidDel="00000000" w:rsidP="00000000" w:rsidRDefault="00000000" w:rsidRPr="00000000" w14:paraId="00000058">
      <w:pPr>
        <w:numPr>
          <w:ilvl w:val="0"/>
          <w:numId w:val="2"/>
        </w:numPr>
        <w:spacing w:after="200" w:line="276" w:lineRule="auto"/>
        <w:ind w:left="720" w:right="-1054"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Think carefully to select and organise relevant historical information from a range of historical sources of information.</w:t>
      </w:r>
      <w:r w:rsidDel="00000000" w:rsidR="00000000" w:rsidRPr="00000000">
        <w:rPr>
          <w:rtl w:val="0"/>
        </w:rPr>
      </w:r>
    </w:p>
    <w:p w:rsidR="00000000" w:rsidDel="00000000" w:rsidP="00000000" w:rsidRDefault="00000000" w:rsidRPr="00000000" w14:paraId="00000059">
      <w:pPr>
        <w:ind w:left="-360" w:right="-1054" w:firstLine="0"/>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Geography</w:t>
      </w:r>
    </w:p>
    <w:p w:rsidR="00000000" w:rsidDel="00000000" w:rsidP="00000000" w:rsidRDefault="00000000" w:rsidRPr="00000000" w14:paraId="0000005A">
      <w:pPr>
        <w:ind w:left="-360" w:right="-105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explore natural disasters and extreme weather phenomena around the world whilst learning to:</w:t>
      </w:r>
    </w:p>
    <w:p w:rsidR="00000000" w:rsidDel="00000000" w:rsidP="00000000" w:rsidRDefault="00000000" w:rsidRPr="00000000" w14:paraId="0000005B">
      <w:pPr>
        <w:numPr>
          <w:ilvl w:val="0"/>
          <w:numId w:val="13"/>
        </w:numPr>
        <w:ind w:left="720" w:right="-1054"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Identify the position and significance of latitude, longitude, Equator, Northern Hemisphere, Southern Hemisphere, the Tropics of Cancer and Capricorn, Arctic and Antarctic Circle, the Prime/Greenwich Meridian and time zones (including day and night)</w:t>
      </w:r>
    </w:p>
    <w:p w:rsidR="00000000" w:rsidDel="00000000" w:rsidP="00000000" w:rsidRDefault="00000000" w:rsidRPr="00000000" w14:paraId="0000005C">
      <w:pPr>
        <w:numPr>
          <w:ilvl w:val="0"/>
          <w:numId w:val="13"/>
        </w:numPr>
        <w:ind w:left="720" w:right="-1054"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Describe and understand key aspects of physical geography, including: climate zones, biomes and vegetation belts, rivers, mountains, volcanoes and earthquakes, and the water cycle</w:t>
      </w:r>
    </w:p>
    <w:p w:rsidR="00000000" w:rsidDel="00000000" w:rsidP="00000000" w:rsidRDefault="00000000" w:rsidRPr="00000000" w14:paraId="0000005D">
      <w:pPr>
        <w:numPr>
          <w:ilvl w:val="0"/>
          <w:numId w:val="13"/>
        </w:numPr>
        <w:ind w:left="720" w:right="-1054"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maps, atlases, globes and digital/computer mapping to locate countries and describe features studied</w:t>
      </w:r>
      <w:r w:rsidDel="00000000" w:rsidR="00000000" w:rsidRPr="00000000">
        <w:rPr>
          <w:rtl w:val="0"/>
        </w:rPr>
      </w:r>
    </w:p>
    <w:p w:rsidR="00000000" w:rsidDel="00000000" w:rsidP="00000000" w:rsidRDefault="00000000" w:rsidRPr="00000000" w14:paraId="0000005E">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F">
      <w:pPr>
        <w:widowControl w:val="0"/>
        <w:ind w:left="-357" w:right="-1055"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u w:val="single"/>
          <w:rtl w:val="0"/>
        </w:rPr>
        <w:t xml:space="preserve">Art</w:t>
      </w: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60">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explore Renaissance Architecture and its influences.</w:t>
      </w:r>
    </w:p>
    <w:p w:rsidR="00000000" w:rsidDel="00000000" w:rsidP="00000000" w:rsidRDefault="00000000" w:rsidRPr="00000000" w14:paraId="00000061">
      <w:pPr>
        <w:widowControl w:val="0"/>
        <w:ind w:left="-357" w:right="-1055"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2">
      <w:pPr>
        <w:widowControl w:val="0"/>
        <w:ind w:left="-357" w:right="-1055"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u w:val="single"/>
          <w:rtl w:val="0"/>
        </w:rPr>
        <w:t xml:space="preserve">DT</w:t>
      </w: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63">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 the topic of Food and Nutrition, the children will focus on Great British dishes and will develop their designing, making and evaluating skills whilst exploring areas including:</w:t>
      </w:r>
    </w:p>
    <w:p w:rsidR="00000000" w:rsidDel="00000000" w:rsidP="00000000" w:rsidRDefault="00000000" w:rsidRPr="00000000" w14:paraId="00000064">
      <w:pPr>
        <w:widowControl w:val="0"/>
        <w:numPr>
          <w:ilvl w:val="0"/>
          <w:numId w:val="1"/>
        </w:numPr>
        <w:ind w:left="720" w:right="-1055"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Recipe development, including substitution of ingredients </w:t>
      </w:r>
    </w:p>
    <w:p w:rsidR="00000000" w:rsidDel="00000000" w:rsidP="00000000" w:rsidRDefault="00000000" w:rsidRPr="00000000" w14:paraId="00000065">
      <w:pPr>
        <w:widowControl w:val="0"/>
        <w:numPr>
          <w:ilvl w:val="0"/>
          <w:numId w:val="1"/>
        </w:numPr>
        <w:ind w:left="720" w:right="-1055"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Seasonality of foods</w:t>
      </w:r>
    </w:p>
    <w:p w:rsidR="00000000" w:rsidDel="00000000" w:rsidP="00000000" w:rsidRDefault="00000000" w:rsidRPr="00000000" w14:paraId="00000066">
      <w:pPr>
        <w:widowControl w:val="0"/>
        <w:numPr>
          <w:ilvl w:val="0"/>
          <w:numId w:val="1"/>
        </w:numPr>
        <w:ind w:left="720" w:right="-1055"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Food processing methods</w:t>
      </w:r>
    </w:p>
    <w:p w:rsidR="00000000" w:rsidDel="00000000" w:rsidP="00000000" w:rsidRDefault="00000000" w:rsidRPr="00000000" w14:paraId="00000067">
      <w:pPr>
        <w:widowControl w:val="0"/>
        <w:numPr>
          <w:ilvl w:val="0"/>
          <w:numId w:val="1"/>
        </w:numPr>
        <w:ind w:left="720" w:right="-1055"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Food hygiene and preparation</w:t>
      </w:r>
    </w:p>
    <w:p w:rsidR="00000000" w:rsidDel="00000000" w:rsidP="00000000" w:rsidRDefault="00000000" w:rsidRPr="00000000" w14:paraId="00000068">
      <w:pPr>
        <w:widowControl w:val="0"/>
        <w:ind w:left="-357" w:right="-1055" w:firstLine="0"/>
        <w:rPr>
          <w:rFonts w:ascii="Comic Sans MS" w:cs="Comic Sans MS" w:eastAsia="Comic Sans MS" w:hAnsi="Comic Sans MS"/>
          <w:b w:val="1"/>
          <w:color w:val="ff0000"/>
          <w:sz w:val="20"/>
          <w:szCs w:val="20"/>
          <w:u w:val="single"/>
        </w:rPr>
      </w:pPr>
      <w:r w:rsidDel="00000000" w:rsidR="00000000" w:rsidRPr="00000000">
        <w:rPr>
          <w:rtl w:val="0"/>
        </w:rPr>
      </w:r>
    </w:p>
    <w:p w:rsidR="00000000" w:rsidDel="00000000" w:rsidP="00000000" w:rsidRDefault="00000000" w:rsidRPr="00000000" w14:paraId="00000069">
      <w:pPr>
        <w:widowControl w:val="0"/>
        <w:ind w:left="-357" w:right="-1055"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Computing</w:t>
      </w:r>
      <w:r w:rsidDel="00000000" w:rsidR="00000000" w:rsidRPr="00000000">
        <w:rPr>
          <w:rtl w:val="0"/>
        </w:rPr>
      </w:r>
    </w:p>
    <w:p w:rsidR="00000000" w:rsidDel="00000000" w:rsidP="00000000" w:rsidRDefault="00000000" w:rsidRPr="00000000" w14:paraId="0000006A">
      <w:pPr>
        <w:widowControl w:val="0"/>
        <w:ind w:left="-357" w:right="-1055"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Computing systems and networks:</w:t>
      </w:r>
      <w:r w:rsidDel="00000000" w:rsidR="00000000" w:rsidRPr="00000000">
        <w:rPr>
          <w:rFonts w:ascii="Comic Sans MS" w:cs="Comic Sans MS" w:eastAsia="Comic Sans MS" w:hAnsi="Comic Sans MS"/>
          <w:sz w:val="20"/>
          <w:szCs w:val="20"/>
          <w:rtl w:val="0"/>
        </w:rPr>
        <w:t xml:space="preserve"> The children will explore the history of Bletchy and will learn about code breaking. They will: </w:t>
      </w:r>
    </w:p>
    <w:p w:rsidR="00000000" w:rsidDel="00000000" w:rsidP="00000000" w:rsidRDefault="00000000" w:rsidRPr="00000000" w14:paraId="0000006B">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the ways in which codes are used for various reasons</w:t>
      </w:r>
    </w:p>
    <w:p w:rsidR="00000000" w:rsidDel="00000000" w:rsidP="00000000" w:rsidRDefault="00000000" w:rsidRPr="00000000" w14:paraId="0000006C">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 how messages can be decoded</w:t>
      </w:r>
    </w:p>
    <w:p w:rsidR="00000000" w:rsidDel="00000000" w:rsidP="00000000" w:rsidRDefault="00000000" w:rsidRPr="00000000" w14:paraId="0000006D">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ways to ensure a password is secure and understand how this works</w:t>
      </w:r>
    </w:p>
    <w:p w:rsidR="00000000" w:rsidDel="00000000" w:rsidP="00000000" w:rsidRDefault="00000000" w:rsidRPr="00000000" w14:paraId="0000006E">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the history of computers including the importance of historical figures and their contributions to computer science</w:t>
      </w:r>
    </w:p>
    <w:p w:rsidR="00000000" w:rsidDel="00000000" w:rsidP="00000000" w:rsidRDefault="00000000" w:rsidRPr="00000000" w14:paraId="0000006F">
      <w:pPr>
        <w:widowControl w:val="0"/>
        <w:ind w:left="-357" w:right="-1055"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Online Safety: The children will </w:t>
      </w:r>
      <w:r w:rsidDel="00000000" w:rsidR="00000000" w:rsidRPr="00000000">
        <w:rPr>
          <w:rFonts w:ascii="Comic Sans MS" w:cs="Comic Sans MS" w:eastAsia="Comic Sans MS" w:hAnsi="Comic Sans MS"/>
          <w:sz w:val="20"/>
          <w:szCs w:val="20"/>
          <w:rtl w:val="0"/>
        </w:rPr>
        <w:t xml:space="preserve">be learning how to navigate the internet in an informed, safe and respectful way. They will:</w:t>
      </w:r>
    </w:p>
    <w:p w:rsidR="00000000" w:rsidDel="00000000" w:rsidP="00000000" w:rsidRDefault="00000000" w:rsidRPr="00000000" w14:paraId="00000070">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and discuss a range of online issues and ways to get help</w:t>
      </w:r>
    </w:p>
    <w:p w:rsidR="00000000" w:rsidDel="00000000" w:rsidP="00000000" w:rsidRDefault="00000000" w:rsidRPr="00000000" w14:paraId="00000071">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 how sharing online can have both positive and negative impacts</w:t>
      </w:r>
    </w:p>
    <w:p w:rsidR="00000000" w:rsidDel="00000000" w:rsidP="00000000" w:rsidRDefault="00000000" w:rsidRPr="00000000" w14:paraId="00000072">
      <w:pPr>
        <w:widowControl w:val="0"/>
        <w:numPr>
          <w:ilvl w:val="0"/>
          <w:numId w:val="12"/>
        </w:numPr>
        <w:ind w:left="720" w:right="-1055"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 an understanding of the impact and consequences of sharing content online</w:t>
      </w:r>
    </w:p>
    <w:p w:rsidR="00000000" w:rsidDel="00000000" w:rsidP="00000000" w:rsidRDefault="00000000" w:rsidRPr="00000000" w14:paraId="00000073">
      <w:pPr>
        <w:ind w:left="-360" w:right="-1054" w:firstLine="0"/>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74">
      <w:pPr>
        <w:ind w:left="-360" w:right="-1054" w:firstLine="0"/>
        <w:jc w:val="both"/>
        <w:rPr>
          <w:rFonts w:ascii="Comic Sans MS" w:cs="Comic Sans MS" w:eastAsia="Comic Sans MS" w:hAnsi="Comic Sans MS"/>
          <w:b w:val="1"/>
          <w:color w:val="ff0000"/>
          <w:sz w:val="20"/>
          <w:szCs w:val="20"/>
          <w:u w:val="single"/>
        </w:rPr>
      </w:pPr>
      <w:r w:rsidDel="00000000" w:rsidR="00000000" w:rsidRPr="00000000">
        <w:rPr>
          <w:rFonts w:ascii="Comic Sans MS" w:cs="Comic Sans MS" w:eastAsia="Comic Sans MS" w:hAnsi="Comic Sans MS"/>
          <w:b w:val="1"/>
          <w:sz w:val="20"/>
          <w:szCs w:val="20"/>
          <w:u w:val="single"/>
          <w:rtl w:val="0"/>
        </w:rPr>
        <w:t xml:space="preserve">Music</w:t>
      </w:r>
      <w:r w:rsidDel="00000000" w:rsidR="00000000" w:rsidRPr="00000000">
        <w:rPr>
          <w:rtl w:val="0"/>
        </w:rPr>
      </w:r>
    </w:p>
    <w:p w:rsidR="00000000" w:rsidDel="00000000" w:rsidP="00000000" w:rsidRDefault="00000000" w:rsidRPr="00000000" w14:paraId="00000075">
      <w:pPr>
        <w:ind w:left="-360" w:right="-1054" w:firstLine="0"/>
        <w:jc w:val="both"/>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sz w:val="20"/>
          <w:szCs w:val="20"/>
          <w:rtl w:val="0"/>
        </w:rPr>
        <w:t xml:space="preserve">In “Reading Notation 4: Rhythm Ensemble”, Year 6 students take a deeper dive into rhythmic notation with a strong focus on rhythm ensemble. This unit corresponds with the curriculum's emphasis on reading rhythmic notation. Building upon their previous rhythmic knowledge, pupils explore intricate rhythm patterns and ensemble playing, preparing them for more complex rhythmic challenges and collaborative performances in subsequent units. In “Developing Sight Reading Skills 2: Note Names and Durations (Glockenspiel)”, the second half term of Year 6 concentrates on further developing sight-reading skills, specifically focusing on note names and durations on the glockenspiel. This unit aligns with the curriculum's objective of enhancing instrumental performance. Pupils refine their ability to read and play melodies accurately, setting them up for advanced sight-reading tasks and ensemble playing in the final stages of Key Stage 2.</w:t>
      </w:r>
      <w:r w:rsidDel="00000000" w:rsidR="00000000" w:rsidRPr="00000000">
        <w:rPr>
          <w:rtl w:val="0"/>
        </w:rPr>
      </w:r>
    </w:p>
    <w:p w:rsidR="00000000" w:rsidDel="00000000" w:rsidP="00000000" w:rsidRDefault="00000000" w:rsidRPr="00000000" w14:paraId="00000076">
      <w:pPr>
        <w:ind w:right="-1054"/>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77">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Spanish</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78">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children will revise and extend core vocabulary in Spanish through activities and songs. Topics will include numbers into and beyond 1000s, shades of colours, family members and classroom instructions. They will learn to describe someone’s job and the jobs they would like to do any why.  They will also learn about Barcelona. Through this topic, they will learn to identify and name geographical features in Spanish, to say what they want to visit and why, revise clothing and begin to use different tenses to express ideas in the past, present and future. They will continue to develop reading and writing skills, producing more complex sentences and texts. They will present information to each other in Spanish and write for different purposes. They</w:t>
      </w:r>
      <w:r w:rsidDel="00000000" w:rsidR="00000000" w:rsidRPr="00000000">
        <w:rPr>
          <w:rFonts w:ascii="Comic Sans MS" w:cs="Comic Sans MS" w:eastAsia="Comic Sans MS" w:hAnsi="Comic Sans MS"/>
          <w:sz w:val="20"/>
          <w:szCs w:val="20"/>
          <w:highlight w:val="white"/>
          <w:rtl w:val="0"/>
        </w:rPr>
        <w:t xml:space="preserve"> will acquire language l</w:t>
      </w:r>
      <w:r w:rsidDel="00000000" w:rsidR="00000000" w:rsidRPr="00000000">
        <w:rPr>
          <w:rFonts w:ascii="Comic Sans MS" w:cs="Comic Sans MS" w:eastAsia="Comic Sans MS" w:hAnsi="Comic Sans MS"/>
          <w:sz w:val="20"/>
          <w:szCs w:val="20"/>
          <w:rtl w:val="0"/>
        </w:rPr>
        <w:t xml:space="preserve">earning skills, learn to give opinions and explore aspects of grammar such as prepositions, verb tenses and conjunctions and the conjugation of regular –ar verbs. </w:t>
      </w:r>
    </w:p>
    <w:p w:rsidR="00000000" w:rsidDel="00000000" w:rsidP="00000000" w:rsidRDefault="00000000" w:rsidRPr="00000000" w14:paraId="00000079">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A">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Physical Education (PE) </w:t>
      </w:r>
      <w:r w:rsidDel="00000000" w:rsidR="00000000" w:rsidRPr="00000000">
        <w:rPr>
          <w:rtl w:val="0"/>
        </w:rPr>
      </w:r>
    </w:p>
    <w:p w:rsidR="00000000" w:rsidDel="00000000" w:rsidP="00000000" w:rsidRDefault="00000000" w:rsidRPr="00000000" w14:paraId="0000007B">
      <w:pPr>
        <w:ind w:left="-360" w:right="-1091.4566929133848"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During this term, the children will have teacher-led and coached sessions where they will gain various skills in a variety of multi-sports activities. PE will take place every Wednesday and children are expected to arrive at school wearing their full St Charles PE kit on this day. </w:t>
      </w:r>
    </w:p>
    <w:p w:rsidR="00000000" w:rsidDel="00000000" w:rsidP="00000000" w:rsidRDefault="00000000" w:rsidRPr="00000000" w14:paraId="0000007C">
      <w:pP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D">
      <w:pP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E">
      <w:pP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F">
      <w:pP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0">
      <w:pP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1">
      <w:pPr>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PSHE</w:t>
      </w:r>
      <w:r w:rsidDel="00000000" w:rsidR="00000000" w:rsidRPr="00000000">
        <w:rPr>
          <w:rtl w:val="0"/>
        </w:rPr>
      </w:r>
    </w:p>
    <w:p w:rsidR="00000000" w:rsidDel="00000000" w:rsidP="00000000" w:rsidRDefault="00000000" w:rsidRPr="00000000" w14:paraId="00000082">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explore the topics of: </w:t>
      </w:r>
    </w:p>
    <w:p w:rsidR="00000000" w:rsidDel="00000000" w:rsidP="00000000" w:rsidRDefault="00000000" w:rsidRPr="00000000" w14:paraId="00000083">
      <w:pPr>
        <w:numPr>
          <w:ilvl w:val="0"/>
          <w:numId w:val="5"/>
        </w:numPr>
        <w:ind w:left="720" w:right="-1054"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Religious Understanding</w:t>
      </w:r>
    </w:p>
    <w:p w:rsidR="00000000" w:rsidDel="00000000" w:rsidP="00000000" w:rsidRDefault="00000000" w:rsidRPr="00000000" w14:paraId="00000084">
      <w:pPr>
        <w:numPr>
          <w:ilvl w:val="0"/>
          <w:numId w:val="5"/>
        </w:numPr>
        <w:ind w:left="720" w:right="-1054"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Living in the Wider World</w:t>
      </w:r>
    </w:p>
    <w:p w:rsidR="00000000" w:rsidDel="00000000" w:rsidP="00000000" w:rsidRDefault="00000000" w:rsidRPr="00000000" w14:paraId="00000085">
      <w:pPr>
        <w:numPr>
          <w:ilvl w:val="0"/>
          <w:numId w:val="5"/>
        </w:numPr>
        <w:ind w:left="720" w:right="-1054"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Conflict Resolution</w:t>
      </w:r>
    </w:p>
    <w:p w:rsidR="00000000" w:rsidDel="00000000" w:rsidP="00000000" w:rsidRDefault="00000000" w:rsidRPr="00000000" w14:paraId="00000086">
      <w:pPr>
        <w:numPr>
          <w:ilvl w:val="0"/>
          <w:numId w:val="5"/>
        </w:numPr>
        <w:ind w:left="720" w:right="-1054"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Protected Characteristics and Bullying. </w:t>
      </w:r>
    </w:p>
    <w:p w:rsidR="00000000" w:rsidDel="00000000" w:rsidP="00000000" w:rsidRDefault="00000000" w:rsidRPr="00000000" w14:paraId="00000087">
      <w:pPr>
        <w:ind w:left="72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8">
      <w:pPr>
        <w:pStyle w:val="Subtitle"/>
        <w:ind w:left="-360" w:right="-1054" w:firstLine="0"/>
        <w:jc w:val="both"/>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089">
      <w:pPr>
        <w:pStyle w:val="Subtitle"/>
        <w:ind w:left="-360" w:right="-1054" w:firstLine="0"/>
        <w:jc w:val="both"/>
        <w:rPr>
          <w:sz w:val="20"/>
          <w:szCs w:val="20"/>
        </w:rPr>
      </w:pPr>
      <w:r w:rsidDel="00000000" w:rsidR="00000000" w:rsidRPr="00000000">
        <w:rPr>
          <w:sz w:val="20"/>
          <w:szCs w:val="20"/>
          <w:rtl w:val="0"/>
        </w:rPr>
        <w:t xml:space="preserve">As a reminder, homework will generally be as follows:</w:t>
      </w:r>
    </w:p>
    <w:p w:rsidR="00000000" w:rsidDel="00000000" w:rsidP="00000000" w:rsidRDefault="00000000" w:rsidRPr="00000000" w14:paraId="0000008A">
      <w:pPr>
        <w:pStyle w:val="Subtitle"/>
        <w:ind w:left="-360" w:right="-1054" w:firstLine="0"/>
        <w:jc w:val="both"/>
        <w:rPr>
          <w:sz w:val="20"/>
          <w:szCs w:val="20"/>
        </w:rPr>
      </w:pPr>
      <w:r w:rsidDel="00000000" w:rsidR="00000000" w:rsidRPr="00000000">
        <w:rPr>
          <w:sz w:val="20"/>
          <w:szCs w:val="20"/>
          <w:rtl w:val="0"/>
        </w:rPr>
        <w:t xml:space="preserve">Monday  </w:t>
        <w:tab/>
        <w:tab/>
        <w:t xml:space="preserve">Spellings (to be handed in on Friday)</w:t>
      </w:r>
    </w:p>
    <w:p w:rsidR="00000000" w:rsidDel="00000000" w:rsidP="00000000" w:rsidRDefault="00000000" w:rsidRPr="00000000" w14:paraId="0000008B">
      <w:pPr>
        <w:pStyle w:val="Subtitle"/>
        <w:ind w:left="-360" w:right="-1054" w:firstLine="0"/>
        <w:jc w:val="both"/>
        <w:rPr>
          <w:sz w:val="20"/>
          <w:szCs w:val="20"/>
        </w:rPr>
      </w:pPr>
      <w:r w:rsidDel="00000000" w:rsidR="00000000" w:rsidRPr="00000000">
        <w:rPr>
          <w:sz w:val="20"/>
          <w:szCs w:val="20"/>
          <w:rtl w:val="0"/>
        </w:rPr>
        <w:t xml:space="preserve">Tuesday </w:t>
        <w:tab/>
        <w:tab/>
        <w:t xml:space="preserve">Maths (to be handed in by Thursday)</w:t>
      </w:r>
    </w:p>
    <w:p w:rsidR="00000000" w:rsidDel="00000000" w:rsidP="00000000" w:rsidRDefault="00000000" w:rsidRPr="00000000" w14:paraId="0000008C">
      <w:pPr>
        <w:pStyle w:val="Subtitle"/>
        <w:ind w:left="-360" w:right="-1054" w:firstLine="0"/>
        <w:jc w:val="both"/>
        <w:rPr>
          <w:sz w:val="20"/>
          <w:szCs w:val="20"/>
        </w:rPr>
      </w:pPr>
      <w:r w:rsidDel="00000000" w:rsidR="00000000" w:rsidRPr="00000000">
        <w:rPr>
          <w:sz w:val="20"/>
          <w:szCs w:val="20"/>
          <w:rtl w:val="0"/>
        </w:rPr>
        <w:t xml:space="preserve">Friday </w:t>
        <w:tab/>
        <w:tab/>
        <w:t xml:space="preserve">English + any Topic work (to complete over the weekend)</w:t>
      </w:r>
    </w:p>
    <w:p w:rsidR="00000000" w:rsidDel="00000000" w:rsidP="00000000" w:rsidRDefault="00000000" w:rsidRPr="00000000" w14:paraId="0000008D">
      <w:pPr>
        <w:pStyle w:val="Subtitle"/>
        <w:ind w:left="-360" w:right="-1054" w:firstLine="0"/>
        <w:jc w:val="both"/>
        <w:rPr>
          <w:b w:val="1"/>
          <w:sz w:val="20"/>
          <w:szCs w:val="20"/>
        </w:rPr>
      </w:pPr>
      <w:r w:rsidDel="00000000" w:rsidR="00000000" w:rsidRPr="00000000">
        <w:rPr>
          <w:b w:val="1"/>
          <w:sz w:val="20"/>
          <w:szCs w:val="20"/>
          <w:rtl w:val="0"/>
        </w:rPr>
        <w:t xml:space="preserve">Your child will be told how to access their homework.</w:t>
      </w:r>
    </w:p>
    <w:p w:rsidR="00000000" w:rsidDel="00000000" w:rsidP="00000000" w:rsidRDefault="00000000" w:rsidRPr="00000000" w14:paraId="0000008E">
      <w:pPr>
        <w:pStyle w:val="Subtitle"/>
        <w:ind w:left="-360" w:right="-1054" w:firstLine="0"/>
        <w:jc w:val="both"/>
        <w:rPr>
          <w:sz w:val="20"/>
          <w:szCs w:val="20"/>
        </w:rPr>
      </w:pPr>
      <w:r w:rsidDel="00000000" w:rsidR="00000000" w:rsidRPr="00000000">
        <w:rPr>
          <w:rtl w:val="0"/>
        </w:rPr>
      </w:r>
    </w:p>
    <w:p w:rsidR="00000000" w:rsidDel="00000000" w:rsidP="00000000" w:rsidRDefault="00000000" w:rsidRPr="00000000" w14:paraId="0000008F">
      <w:pPr>
        <w:pStyle w:val="Subtitle"/>
        <w:ind w:left="-360" w:right="-1054" w:firstLine="0"/>
        <w:jc w:val="both"/>
        <w:rPr>
          <w:sz w:val="20"/>
          <w:szCs w:val="20"/>
        </w:rPr>
      </w:pPr>
      <w:r w:rsidDel="00000000" w:rsidR="00000000" w:rsidRPr="00000000">
        <w:rPr>
          <w:sz w:val="20"/>
          <w:szCs w:val="20"/>
          <w:rtl w:val="0"/>
        </w:rPr>
        <w:t xml:space="preserve">In addition to set homework, children will be asked to complete any unfinished class work at home. As we approach SATs, pupils will also be expected to complete revision at home with your assistance. This additional support will be crucial in order to help your child prepare for their assessments. </w:t>
      </w:r>
    </w:p>
    <w:p w:rsidR="00000000" w:rsidDel="00000000" w:rsidP="00000000" w:rsidRDefault="00000000" w:rsidRPr="00000000" w14:paraId="00000090">
      <w:pPr>
        <w:pStyle w:val="Subtitle"/>
        <w:ind w:left="-360" w:right="-1054" w:firstLine="0"/>
        <w:jc w:val="both"/>
        <w:rPr>
          <w:sz w:val="20"/>
          <w:szCs w:val="20"/>
        </w:rPr>
      </w:pPr>
      <w:r w:rsidDel="00000000" w:rsidR="00000000" w:rsidRPr="00000000">
        <w:rPr>
          <w:rtl w:val="0"/>
        </w:rPr>
      </w:r>
    </w:p>
    <w:p w:rsidR="00000000" w:rsidDel="00000000" w:rsidP="00000000" w:rsidRDefault="00000000" w:rsidRPr="00000000" w14:paraId="00000091">
      <w:pPr>
        <w:pStyle w:val="Subtitle"/>
        <w:ind w:left="-360" w:right="-1054" w:firstLine="0"/>
        <w:jc w:val="both"/>
        <w:rPr>
          <w:b w:val="1"/>
          <w:sz w:val="20"/>
          <w:szCs w:val="20"/>
          <w:u w:val="single"/>
        </w:rPr>
      </w:pPr>
      <w:r w:rsidDel="00000000" w:rsidR="00000000" w:rsidRPr="00000000">
        <w:rPr>
          <w:b w:val="1"/>
          <w:sz w:val="20"/>
          <w:szCs w:val="20"/>
          <w:u w:val="single"/>
          <w:rtl w:val="0"/>
        </w:rPr>
        <w:t xml:space="preserve">Stationery</w:t>
      </w:r>
    </w:p>
    <w:p w:rsidR="00000000" w:rsidDel="00000000" w:rsidP="00000000" w:rsidRDefault="00000000" w:rsidRPr="00000000" w14:paraId="00000092">
      <w:pPr>
        <w:pStyle w:val="Subtitle"/>
        <w:ind w:left="-360" w:right="-1054" w:firstLine="0"/>
        <w:jc w:val="both"/>
        <w:rPr>
          <w:b w:val="1"/>
          <w:sz w:val="20"/>
          <w:szCs w:val="20"/>
          <w:u w:val="single"/>
        </w:rPr>
      </w:pPr>
      <w:r w:rsidDel="00000000" w:rsidR="00000000" w:rsidRPr="00000000">
        <w:rPr>
          <w:sz w:val="20"/>
          <w:szCs w:val="20"/>
          <w:rtl w:val="0"/>
        </w:rPr>
        <w:t xml:space="preserve">Where possible, please ensure your child has their own pencil case containing: pencils, a rubber, a sharpener, coloured pencils, a ruler and a glue stick. Children should also bring a clearly labelled water bottle to school each day.</w:t>
      </w:r>
      <w:r w:rsidDel="00000000" w:rsidR="00000000" w:rsidRPr="00000000">
        <w:rPr>
          <w:rtl w:val="0"/>
        </w:rPr>
      </w:r>
    </w:p>
    <w:p w:rsidR="00000000" w:rsidDel="00000000" w:rsidP="00000000" w:rsidRDefault="00000000" w:rsidRPr="00000000" w14:paraId="00000093">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4">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very much look forward to working with you over the coming year. If you have any questions or concerns, please feel free to contact me directly via the class email address (</w:t>
      </w:r>
      <w:hyperlink r:id="rId8">
        <w:r w:rsidDel="00000000" w:rsidR="00000000" w:rsidRPr="00000000">
          <w:rPr>
            <w:rFonts w:ascii="Comic Sans MS" w:cs="Comic Sans MS" w:eastAsia="Comic Sans MS" w:hAnsi="Comic Sans MS"/>
            <w:color w:val="1155cc"/>
            <w:sz w:val="20"/>
            <w:szCs w:val="20"/>
            <w:u w:val="single"/>
            <w:rtl w:val="0"/>
          </w:rPr>
          <w:t xml:space="preserve">6g@st-charles.rbkc.sch.uk</w:t>
        </w:r>
      </w:hyperlink>
      <w:r w:rsidDel="00000000" w:rsidR="00000000" w:rsidRPr="00000000">
        <w:rPr>
          <w:rFonts w:ascii="Comic Sans MS" w:cs="Comic Sans MS" w:eastAsia="Comic Sans MS" w:hAnsi="Comic Sans MS"/>
          <w:sz w:val="20"/>
          <w:szCs w:val="20"/>
          <w:rtl w:val="0"/>
        </w:rPr>
        <w:t xml:space="preserve">) or arrange a time to speak to me over the telephone or in person.</w:t>
      </w:r>
    </w:p>
    <w:p w:rsidR="00000000" w:rsidDel="00000000" w:rsidP="00000000" w:rsidRDefault="00000000" w:rsidRPr="00000000" w14:paraId="00000095">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6">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7">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Best Wishes,</w:t>
      </w:r>
    </w:p>
    <w:p w:rsidR="00000000" w:rsidDel="00000000" w:rsidP="00000000" w:rsidRDefault="00000000" w:rsidRPr="00000000" w14:paraId="00000098">
      <w:pPr>
        <w:ind w:left="-360" w:right="-1054"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9">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Miss Gordon</w:t>
      </w:r>
    </w:p>
    <w:p w:rsidR="00000000" w:rsidDel="00000000" w:rsidP="00000000" w:rsidRDefault="00000000" w:rsidRPr="00000000" w14:paraId="0000009A">
      <w:pPr>
        <w:ind w:left="-360" w:right="-1054"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6G Class Teacher                                                             </w:t>
      </w:r>
    </w:p>
    <w:sectPr>
      <w:pgSz w:h="16838" w:w="11906" w:orient="portrait"/>
      <w:pgMar w:bottom="284" w:top="142" w:left="851"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qFormat w:val="1"/>
    <w:rPr>
      <w:sz w:val="24"/>
      <w:szCs w:val="24"/>
      <w:lang w:eastAsia="en-US" w:val="en-AU"/>
    </w:rPr>
  </w:style>
  <w:style w:type="paragraph" w:styleId="Heading1">
    <w:name w:val="heading 1"/>
    <w:basedOn w:val="Normal"/>
    <w:next w:val="Normal"/>
    <w:qFormat w:val="1"/>
    <w:pPr>
      <w:keepNext w:val="1"/>
      <w:outlineLvl w:val="0"/>
    </w:pPr>
    <w:rPr>
      <w:rFonts w:ascii="Comic Sans MS" w:hAnsi="Comic Sans MS"/>
      <w:b w:val="1"/>
      <w:bCs w:val="1"/>
      <w:u w:val="single"/>
    </w:rPr>
  </w:style>
  <w:style w:type="paragraph" w:styleId="Heading2">
    <w:name w:val="heading 2"/>
    <w:basedOn w:val="Normal"/>
    <w:next w:val="Normal"/>
    <w:qFormat w:val="1"/>
    <w:pPr>
      <w:keepNext w:val="1"/>
      <w:outlineLvl w:val="1"/>
    </w:pPr>
    <w:rPr>
      <w:rFonts w:ascii="Comic Sans MS" w:hAnsi="Comic Sans MS"/>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rFonts w:ascii="Comic Sans MS" w:hAnsi="Comic Sans MS"/>
      <w:b w:val="1"/>
      <w:bCs w:val="1"/>
      <w:sz w:val="28"/>
      <w:u w:val="single"/>
    </w:rPr>
  </w:style>
  <w:style w:type="paragraph" w:styleId="Subtitle">
    <w:name w:val="Subtitle"/>
    <w:basedOn w:val="Normal"/>
    <w:qFormat w:val="1"/>
    <w:pPr>
      <w:jc w:val="center"/>
    </w:pPr>
    <w:rPr>
      <w:rFonts w:ascii="Comic Sans MS" w:hAnsi="Comic Sans MS"/>
      <w:sz w:val="28"/>
    </w:rPr>
  </w:style>
  <w:style w:type="paragraph" w:styleId="BodyText">
    <w:name w:val="Body Text"/>
    <w:basedOn w:val="Normal"/>
    <w:rPr>
      <w:rFonts w:ascii="Comic Sans MS" w:hAnsi="Comic Sans MS"/>
      <w:sz w:val="20"/>
    </w:rPr>
  </w:style>
  <w:style w:type="table" w:styleId="TableGrid">
    <w:name w:val="Table Grid"/>
    <w:basedOn w:val="TableNormal"/>
    <w:rsid w:val="00F631D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rsid w:val="00F631D4"/>
    <w:pPr>
      <w:spacing w:after="100" w:afterAutospacing="1" w:before="100" w:beforeAutospacing="1"/>
    </w:pPr>
    <w:rPr>
      <w:color w:val="000000"/>
      <w:lang w:eastAsia="en-GB" w:val="en-GB"/>
    </w:rPr>
  </w:style>
  <w:style w:type="character" w:styleId="Strong">
    <w:name w:val="Strong"/>
    <w:qFormat w:val="1"/>
    <w:rsid w:val="00751E9F"/>
    <w:rPr>
      <w:b w:val="1"/>
      <w:bCs w:val="1"/>
    </w:rPr>
  </w:style>
  <w:style w:type="character" w:styleId="Emphasis">
    <w:name w:val="Emphasis"/>
    <w:qFormat w:val="1"/>
    <w:rsid w:val="009562A2"/>
    <w:rPr>
      <w:i w:val="1"/>
      <w:iCs w:val="1"/>
    </w:rPr>
  </w:style>
  <w:style w:type="paragraph" w:styleId="BalloonText">
    <w:name w:val="Balloon Text"/>
    <w:basedOn w:val="Normal"/>
    <w:semiHidden w:val="1"/>
    <w:rsid w:val="00F01E0E"/>
    <w:rPr>
      <w:rFonts w:ascii="Tahoma" w:cs="Tahoma" w:hAnsi="Tahoma"/>
      <w:sz w:val="16"/>
      <w:szCs w:val="16"/>
    </w:rPr>
  </w:style>
  <w:style w:type="paragraph" w:styleId="ListParagraph">
    <w:name w:val="List Paragraph"/>
    <w:basedOn w:val="Normal"/>
    <w:uiPriority w:val="34"/>
    <w:qFormat w:val="1"/>
    <w:rsid w:val="00041833"/>
    <w:pPr>
      <w:spacing w:after="200" w:line="276" w:lineRule="auto"/>
      <w:ind w:left="720"/>
      <w:contextualSpacing w:val="1"/>
    </w:pPr>
    <w:rPr>
      <w:rFonts w:ascii="Calibri" w:eastAsia="Calibri" w:hAnsi="Calibri"/>
      <w:sz w:val="22"/>
      <w:szCs w:val="22"/>
      <w:lang w:val="en-CA"/>
    </w:rPr>
  </w:style>
  <w:style w:type="paragraph" w:styleId="Default" w:customStyle="1">
    <w:name w:val="Default"/>
    <w:rsid w:val="004D106D"/>
    <w:pPr>
      <w:autoSpaceDE w:val="0"/>
      <w:autoSpaceDN w:val="0"/>
      <w:adjustRightInd w:val="0"/>
    </w:pPr>
    <w:rPr>
      <w:rFonts w:ascii="Calibri" w:cs="Calibri" w:hAnsi="Calibri"/>
      <w:color w:val="000000"/>
      <w:sz w:val="24"/>
      <w:szCs w:val="24"/>
    </w:rPr>
  </w:style>
  <w:style w:type="character" w:styleId="Hyperlink">
    <w:name w:val="Hyperlink"/>
    <w:basedOn w:val="DefaultParagraphFont"/>
    <w:uiPriority w:val="99"/>
    <w:unhideWhenUsed w:val="1"/>
    <w:rsid w:val="004D57BB"/>
    <w:rPr>
      <w:color w:val="0563c1" w:themeColor="hyperlink"/>
      <w:u w:val="single"/>
    </w:rPr>
  </w:style>
  <w:style w:type="character" w:styleId="UnresolvedMention" w:customStyle="1">
    <w:name w:val="Unresolved Mention"/>
    <w:basedOn w:val="DefaultParagraphFont"/>
    <w:uiPriority w:val="99"/>
    <w:semiHidden w:val="1"/>
    <w:unhideWhenUsed w:val="1"/>
    <w:rsid w:val="004D57BB"/>
    <w:rPr>
      <w:color w:val="605e5c"/>
      <w:shd w:color="auto" w:fill="e1dfdd" w:val="clear"/>
    </w:rPr>
  </w:style>
  <w:style w:type="paragraph" w:styleId="Header">
    <w:name w:val="header"/>
    <w:basedOn w:val="Normal"/>
    <w:link w:val="HeaderChar"/>
    <w:uiPriority w:val="99"/>
    <w:unhideWhenUsed w:val="1"/>
    <w:rsid w:val="00A260B3"/>
    <w:pPr>
      <w:tabs>
        <w:tab w:val="center" w:pos="4513"/>
        <w:tab w:val="right" w:pos="9026"/>
      </w:tabs>
    </w:pPr>
    <w:rPr>
      <w:rFonts w:ascii="Calibri" w:cstheme="minorBidi" w:eastAsiaTheme="minorHAnsi" w:hAnsiTheme="minorHAnsi"/>
      <w:sz w:val="22"/>
      <w:szCs w:val="22"/>
      <w:lang w:val="en-GB"/>
    </w:rPr>
  </w:style>
  <w:style w:type="character" w:styleId="HeaderChar" w:customStyle="1">
    <w:name w:val="Header Char"/>
    <w:basedOn w:val="DefaultParagraphFont"/>
    <w:link w:val="Header"/>
    <w:uiPriority w:val="99"/>
    <w:rsid w:val="00A260B3"/>
    <w:rPr>
      <w:rFonts w:ascii="Calibri" w:cstheme="minorBidi" w:eastAsiaTheme="minorHAnsi" w:hAnsiTheme="minorHAnsi"/>
      <w:sz w:val="22"/>
      <w:szCs w:val="22"/>
      <w:lang w:eastAsia="en-US"/>
    </w:rPr>
  </w:style>
  <w:style w:type="paragraph" w:styleId="NoSpacing">
    <w:name w:val="No Spacing"/>
    <w:uiPriority w:val="1"/>
    <w:qFormat w:val="1"/>
    <w:rsid w:val="00A260B3"/>
    <w:rPr>
      <w:rFonts w:ascii="Calibri" w:eastAsia="Calibri" w:hAnsi="Calibri"/>
      <w:sz w:val="22"/>
      <w:szCs w:val="22"/>
      <w:lang w:eastAsia="en-US"/>
    </w:rPr>
  </w:style>
  <w:style w:type="paragraph" w:styleId="Subtitle">
    <w:name w:val="Subtitle"/>
    <w:basedOn w:val="Normal"/>
    <w:next w:val="Normal"/>
    <w:pPr>
      <w:jc w:val="center"/>
    </w:pPr>
    <w:rPr>
      <w:rFonts w:ascii="Comic Sans MS" w:cs="Comic Sans MS" w:eastAsia="Comic Sans MS" w:hAnsi="Comic Sans MS"/>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omic Sans MS" w:cs="Comic Sans MS" w:eastAsia="Comic Sans MS" w:hAnsi="Comic Sans M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omic Sans MS" w:cs="Comic Sans MS" w:eastAsia="Comic Sans MS" w:hAnsi="Comic Sans M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omic Sans MS" w:cs="Comic Sans MS" w:eastAsia="Comic Sans MS" w:hAnsi="Comic Sans M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omic Sans MS" w:cs="Comic Sans MS" w:eastAsia="Comic Sans MS" w:hAnsi="Comic Sans M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lass6g@st-charles.rbkc.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GuKaC3lNaf+BOWqVsXVGOse4Q==">CgMxLjAyCGguZ2pkZ3hzMg5oLnR5Y29qejQzcThnajgAciExeHc1YkxGQldXUHMzaWl0N3dMN1ZrVk0xNGdsWDNJclA=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2020-09-28T15:34:00Z</dcterms:created>
  <dc:creator>Marcel &amp; Jo Peni</dc:creator>
</cp:coreProperties>
</file>